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F0" w:rsidRDefault="00D307F0" w:rsidP="00D307F0">
      <w:pPr>
        <w:pStyle w:val="ConsPlusNormal"/>
      </w:pPr>
    </w:p>
    <w:p w:rsidR="00D307F0" w:rsidRDefault="00D307F0" w:rsidP="00D307F0">
      <w:pPr>
        <w:pStyle w:val="ConsPlusNormal"/>
      </w:pPr>
    </w:p>
    <w:p w:rsidR="00D307F0" w:rsidRDefault="00D307F0" w:rsidP="00D307F0">
      <w:pPr>
        <w:pStyle w:val="ConsPlusNormal"/>
      </w:pPr>
    </w:p>
    <w:p w:rsidR="00D307F0" w:rsidRDefault="00D307F0" w:rsidP="00D307F0">
      <w:pPr>
        <w:pStyle w:val="ConsPlusNormal"/>
        <w:jc w:val="right"/>
        <w:outlineLvl w:val="0"/>
      </w:pPr>
      <w:r>
        <w:t>Приложение 11</w:t>
      </w:r>
    </w:p>
    <w:p w:rsidR="00D307F0" w:rsidRDefault="00D307F0" w:rsidP="00D307F0">
      <w:pPr>
        <w:pStyle w:val="ConsPlusNormal"/>
        <w:jc w:val="right"/>
      </w:pPr>
      <w:r>
        <w:t>к решению</w:t>
      </w:r>
    </w:p>
    <w:p w:rsidR="00D307F0" w:rsidRDefault="00D307F0" w:rsidP="00D307F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307F0" w:rsidRDefault="00D307F0" w:rsidP="00D307F0">
      <w:pPr>
        <w:pStyle w:val="ConsPlusNormal"/>
        <w:jc w:val="right"/>
      </w:pPr>
      <w:r>
        <w:t>от 26.12.2023 N 1100</w:t>
      </w:r>
    </w:p>
    <w:p w:rsidR="00D307F0" w:rsidRDefault="00D307F0" w:rsidP="00D307F0">
      <w:pPr>
        <w:pStyle w:val="ConsPlusNormal"/>
      </w:pPr>
    </w:p>
    <w:p w:rsidR="00D307F0" w:rsidRDefault="00D307F0" w:rsidP="00D307F0">
      <w:pPr>
        <w:pStyle w:val="ConsPlusTitle"/>
        <w:jc w:val="center"/>
      </w:pPr>
      <w:r>
        <w:t>РАСПРЕДЕЛЕНИЕ</w:t>
      </w:r>
    </w:p>
    <w:p w:rsidR="00D307F0" w:rsidRDefault="00D307F0" w:rsidP="00D307F0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D307F0" w:rsidRDefault="00D307F0" w:rsidP="00D307F0">
      <w:pPr>
        <w:pStyle w:val="ConsPlusTitle"/>
        <w:jc w:val="center"/>
      </w:pPr>
      <w:r>
        <w:t>КОНДИНСКОГО РАЙОНА НА 2024 ГОД</w:t>
      </w:r>
    </w:p>
    <w:p w:rsidR="00D307F0" w:rsidRDefault="00D307F0" w:rsidP="00D307F0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307F0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7F0" w:rsidRDefault="00D307F0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307F0" w:rsidRDefault="00D307F0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7F0" w:rsidRDefault="00D307F0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D307F0" w:rsidRDefault="00D307F0" w:rsidP="00D307F0">
      <w:pPr>
        <w:pStyle w:val="ConsPlusNormal"/>
        <w:jc w:val="center"/>
      </w:pPr>
    </w:p>
    <w:tbl>
      <w:tblPr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51"/>
        <w:gridCol w:w="850"/>
        <w:gridCol w:w="850"/>
        <w:gridCol w:w="992"/>
        <w:gridCol w:w="992"/>
        <w:gridCol w:w="851"/>
        <w:gridCol w:w="1275"/>
        <w:gridCol w:w="851"/>
        <w:gridCol w:w="992"/>
        <w:gridCol w:w="992"/>
        <w:gridCol w:w="1134"/>
        <w:gridCol w:w="1276"/>
        <w:gridCol w:w="992"/>
        <w:gridCol w:w="993"/>
      </w:tblGrid>
      <w:tr w:rsidR="00D307F0" w:rsidTr="00D307F0">
        <w:tc>
          <w:tcPr>
            <w:tcW w:w="162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307F0" w:rsidRDefault="00D307F0" w:rsidP="00B725CD">
            <w:pPr>
              <w:pStyle w:val="ConsPlusNormal"/>
              <w:jc w:val="right"/>
            </w:pPr>
            <w:r>
              <w:t>(рублей)</w:t>
            </w:r>
          </w:p>
        </w:tc>
      </w:tr>
      <w:tr w:rsidR="00D307F0" w:rsidTr="00D307F0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03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>Всего</w:t>
            </w:r>
          </w:p>
        </w:tc>
      </w:tr>
      <w:tr w:rsidR="00D307F0" w:rsidTr="00D307F0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  <w:jc w:val="center"/>
            </w:pP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</w:t>
            </w:r>
            <w:r>
              <w:lastRenderedPageBreak/>
              <w:t>ой службы"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159 179,70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114 194,13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89 971,14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162 640,14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44 437,29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53 636,64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25 953,22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117 654,57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55 366,86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823 033,69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0100459300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109 205,20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78 342,86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61 724,68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111 579,23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27 598,05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36 797,40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17 805,20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80 716,89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37 984,42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561 753,93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49 974,50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35 851,27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28 246,46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51 060,91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16 839,24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16 839,24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8 148,02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36 937,68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17 382,44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261 279,76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229 110,67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2 929 110,67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0300385060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229 110,67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2 929 110,67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1 555 270,49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2 828 518,50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791 098,53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179 266,27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2 267 415,96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1 711 356,84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845 074,48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633 110,26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2 341 052,54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6 165 672,61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19 317 836,48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0510000000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1 555 270,49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2 828 518,50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791 098,53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179 266,27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2 267 415,96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1 711 356,84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845 074,48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633 110,26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2 341 052,54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6 165 672,61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19 317 836,48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Реализация </w:t>
            </w:r>
            <w:r>
              <w:lastRenderedPageBreak/>
              <w:t>прочих расходов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051037</w:t>
            </w:r>
            <w:r>
              <w:lastRenderedPageBreak/>
              <w:t>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Средст</w:t>
            </w:r>
            <w:r>
              <w:lastRenderedPageBreak/>
              <w:t>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15 </w:t>
            </w:r>
            <w:r>
              <w:lastRenderedPageBreak/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14 </w:t>
            </w:r>
            <w:r>
              <w:lastRenderedPageBreak/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101 500,00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46 </w:t>
            </w:r>
            <w:r>
              <w:lastRenderedPageBreak/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41 </w:t>
            </w:r>
            <w:r>
              <w:lastRenderedPageBreak/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18 </w:t>
            </w:r>
            <w:r>
              <w:lastRenderedPageBreak/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16 </w:t>
            </w:r>
            <w:r>
              <w:lastRenderedPageBreak/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292 </w:t>
            </w:r>
            <w:r>
              <w:lastRenderedPageBreak/>
              <w:t>600,00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Расходы, направленные на исполнение целевых показателей и повышение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0510372580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1 534 970,49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2 813 118,50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776 398,53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77 766,27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2 221 215,96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1 670 056,84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826 874,48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624 710,26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2 330 552,54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173 372,61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13 049 036,48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0510470050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5 976 200,00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5 976 200,00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</w:t>
            </w:r>
            <w:r>
              <w:lastRenderedPageBreak/>
              <w:t>спорта"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600 000,00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0600170040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600 000,00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2 403 165,20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1 545 000,00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3 948 165,20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08007L5762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2 403 165,20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1 545 000,00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3 948 165,20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Муниципальн</w:t>
            </w:r>
            <w:r>
              <w:lastRenderedPageBreak/>
              <w:t xml:space="preserve">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120000</w:t>
            </w:r>
            <w:r>
              <w:lastRenderedPageBreak/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Бюдже</w:t>
            </w:r>
            <w:r>
              <w:lastRenderedPageBreak/>
              <w:t>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34 888 </w:t>
            </w:r>
            <w:r>
              <w:lastRenderedPageBreak/>
              <w:t>980,23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623 </w:t>
            </w:r>
            <w:r>
              <w:lastRenderedPageBreak/>
              <w:t>235,22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955 </w:t>
            </w:r>
            <w:r>
              <w:lastRenderedPageBreak/>
              <w:t>013,80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74 769 </w:t>
            </w:r>
            <w:r>
              <w:lastRenderedPageBreak/>
              <w:t>407,31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8 558 </w:t>
            </w:r>
            <w:r>
              <w:lastRenderedPageBreak/>
              <w:t>391,81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478 </w:t>
            </w:r>
            <w:r>
              <w:lastRenderedPageBreak/>
              <w:t>868,70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1 396 </w:t>
            </w:r>
            <w:r>
              <w:lastRenderedPageBreak/>
              <w:t>088,59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7 872 </w:t>
            </w:r>
            <w:r>
              <w:lastRenderedPageBreak/>
              <w:t>741,11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39 085 </w:t>
            </w:r>
            <w:r>
              <w:lastRenderedPageBreak/>
              <w:t>250,22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168 627 </w:t>
            </w:r>
            <w:r>
              <w:lastRenderedPageBreak/>
              <w:t>976,99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34 870 203,87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471 583,50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955 013,80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74 769 407,31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6 615 684,67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478 868,70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1 396 088,59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544 317,47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39 085 250,22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159 186 418,13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1210370010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34 870 203,87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471 583,50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955 013,80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74 769 407,31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6 615 684,67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478 868,70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544 317,47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39 085 250,22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157 790 329,54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</w:t>
            </w:r>
            <w:r>
              <w:lastRenderedPageBreak/>
              <w:t>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1210385150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1210470010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1 396 088,59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1 396 088,59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Подпрограмм</w:t>
            </w:r>
            <w:r>
              <w:lastRenderedPageBreak/>
              <w:t>а "Обеспечение равных прав потребителей на получение энергетических ресурсов"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122000</w:t>
            </w:r>
            <w:r>
              <w:lastRenderedPageBreak/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Бюдже</w:t>
            </w:r>
            <w:r>
              <w:lastRenderedPageBreak/>
              <w:t>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18 </w:t>
            </w:r>
            <w:r>
              <w:lastRenderedPageBreak/>
              <w:t>776,36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151 </w:t>
            </w:r>
            <w:r>
              <w:lastRenderedPageBreak/>
              <w:t>651,72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1 942 </w:t>
            </w:r>
            <w:r>
              <w:lastRenderedPageBreak/>
              <w:t>707,14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7 328 </w:t>
            </w:r>
            <w:r>
              <w:lastRenderedPageBreak/>
              <w:t>423,64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9 441 </w:t>
            </w:r>
            <w:r>
              <w:lastRenderedPageBreak/>
              <w:t>558,86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1220382840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18 776,36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7 328 423,64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7 347 200,00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1220470010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151 651,72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1 942 707,14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2 094 358,86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24 070,00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44 860,00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32 150,00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209 300,00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1300282300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24 070,00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20 870,00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10 030,00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44 860,00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32 150,00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209 300,00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</w:t>
            </w:r>
            <w:r>
              <w:lastRenderedPageBreak/>
              <w:t>безопасность"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578 970,00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591 833,69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1 441 344,24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2 679 332,89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1 311 075,12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326 214,00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6 928 769,94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1500370060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578 970,00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591 833,69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1 441 344,24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2 679 332,89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1 311 075,12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326 214,00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6 928 769,94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1 294 320,00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436 421,84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416 000,00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2 379 685,25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2 533 478,00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1 468 050,00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1 100 172,00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9 991 127,09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1 294 320,00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436 421,84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416 000,00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2 379 685,25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2 533 478,00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1 468 050,00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1 100 172,00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9 991 127,09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Реализация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1610185060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1 294 320,00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436 421,84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416 000,00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2 379 685,25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2 533 478,00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1 468 050,00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1 100 172,00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9 991 127,09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транспортной системы"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16 295 700,00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21 621 210,00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9 242 287,60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208 757 267,44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25 093 280,00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16 801 500,00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43 534 436,22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1 178 167,72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15 118 100,00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26 930 100,00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384 572 048,98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16 295 700,00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21 621 210,00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9 242 287,60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208 757 267,44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25 093 280,00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16 801 500,00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43 534 436,22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1 178 167,72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15 118 100,00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26 930 100,00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384 572 048,98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1810282390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3 000 000,00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7 584 200,00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4 571 700,00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860 900,00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1 100 200,00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12 175 900,00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29 292 900,00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1810283000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8 895 900,00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119 668 000,00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41 333 900,00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169 897 800,00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1810289190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11 795 700,00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10 244 900,00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12 299 262,48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24 232 380,00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15 151 200,00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15 118 100,00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5 578 200,00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95 039 742,48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Капитальный ремонт и ремонт автомобильных дорог общего пользования местного значения (Средства дорожного </w:t>
            </w:r>
            <w:r>
              <w:lastRenderedPageBreak/>
              <w:t>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18102S2390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1 500 000,00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3 792 110,00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550 100,00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9 176 000,00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15 018 210,00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18102S3000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58 317 080,92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2 175 536,22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60 492 617,14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Содержание дорог и </w:t>
            </w:r>
            <w:r>
              <w:lastRenderedPageBreak/>
              <w:t>искусственных сооружений на них вне границ населенных пунктов в границах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1810304290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Средства </w:t>
            </w:r>
            <w:r>
              <w:lastRenderedPageBreak/>
              <w:t>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Иные межбю</w:t>
            </w:r>
            <w:r>
              <w:lastRenderedPageBreak/>
              <w:t>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346 387,60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583 167,72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929 555,32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1810389190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13 901 224,04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13 901 224,04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"Создание условий для эффективного управления муниципальными финансами"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31 489 115,49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35 627 372,33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27 114 701,07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54 537 768,62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61 921 039,43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48 034 733,15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44 506 135,95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23 496 948,59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27 601 210,97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22 128 575,75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376 457 601,35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Дотация на выравнивание бюджетной обеспеченности поселений, </w:t>
            </w:r>
            <w:r>
              <w:lastRenderedPageBreak/>
              <w:t>входящих в состав муниципальных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2000186010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Дотации на выравнивание </w:t>
            </w:r>
            <w:r>
              <w:lastRenderedPageBreak/>
              <w:t>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26 765 800,00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27 570 200,00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19 732 500,00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48 082 800,00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54 121 500,00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33 996 800,00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36 521 000,00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16 781 700,00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15 148 900,00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11 649 200,00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290 370 400,00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2000286020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4 723 315,49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8 057 172,33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7 382 201,07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6 454 968,62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7 799 539,43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14 037 933,15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7 985 135,95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6 715 248,59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12 452 310,97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10 479 375,75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86 087 201,35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"Формирование комфортной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5 296 000,00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15 197 202,68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16 475 800,00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36 969 002,68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Расходы по благоустройству общественных и дворовых территорий </w:t>
            </w:r>
            <w:r>
              <w:lastRenderedPageBreak/>
              <w:t>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2400295550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16 475 800,00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16 475 800,00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240F255550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10 493 202,68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10 493 202,68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240F282020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5 296 000,00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4 704 000,00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10 000 000,00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462 065,80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1 341 685,76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462 065,80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450 792,80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650 792,80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6 574 146,00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11 273,00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11 273,00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22 546,00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4010002040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11 273,00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11 273,00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22 546,00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450 792,80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1 341 685,76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801 685,76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450 792,80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450 792,80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650 792,80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6 551 600,00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4040051180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701 685,76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350 792,80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701 685,76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701 685,76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350 792,80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350 792,80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350 792,80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4 911 600,00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Расходы за счет бюджетных ассигнований резервного фонда </w:t>
            </w:r>
            <w:r>
              <w:lastRenderedPageBreak/>
              <w:t>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4040085150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Средства бюджета автономного </w:t>
            </w:r>
            <w:r>
              <w:lastRenderedPageBreak/>
              <w:t>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900 000,00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Реализация наказов избирателей депутатам Думы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4040085160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Средства бюджета автоно</w:t>
            </w:r>
            <w:r>
              <w:lastRenderedPageBreak/>
              <w:t>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Иные межбюджетные трансф</w:t>
            </w:r>
            <w:r>
              <w:lastRenderedPageBreak/>
              <w:t>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740 000,00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26 765 800,00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27 570 200,00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19 732 500,00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48 082 800,00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54 121 500,00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33 996 800,00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36 521 000,00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16 781 700,00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15 148 900,00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11 649 200,00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290 370 400,00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860 865,46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815 879,89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440 763,94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864 325,90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746 123,05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755 322,40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376 746,02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468 447,37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406 159,66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5 734 633,69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59 301 656,21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40 029 277,89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19 447 854,67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293 250 178,58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63 601 602,12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40 731 076,78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56 532 012,36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16 630 540,68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86 149 373,73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46 169 512,36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721 843 085,38</w:t>
            </w:r>
          </w:p>
        </w:tc>
      </w:tr>
      <w:tr w:rsidR="00D307F0" w:rsidTr="00D307F0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86 928 321,67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68 415 357,78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39 621 118,61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341 332 978,58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118 587 428,02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75 473 999,83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93 808 334,76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33 788 986,70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101 766 721,10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58 224 872,02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F0" w:rsidRDefault="00D307F0" w:rsidP="00B725CD">
            <w:pPr>
              <w:pStyle w:val="ConsPlusNormal"/>
            </w:pPr>
            <w:r>
              <w:t>1 017 948 119,07</w:t>
            </w:r>
          </w:p>
        </w:tc>
      </w:tr>
    </w:tbl>
    <w:p w:rsidR="00D307F0" w:rsidRDefault="00D307F0" w:rsidP="00D307F0">
      <w:pPr>
        <w:pStyle w:val="ConsPlusNormal"/>
        <w:jc w:val="center"/>
      </w:pPr>
    </w:p>
    <w:p w:rsidR="00D307F0" w:rsidRDefault="00D307F0" w:rsidP="00D307F0">
      <w:pPr>
        <w:pStyle w:val="ConsPlusNormal"/>
        <w:jc w:val="center"/>
      </w:pPr>
    </w:p>
    <w:p w:rsidR="00F0724A" w:rsidRDefault="00F0724A"/>
    <w:sectPr w:rsidR="00F0724A" w:rsidSect="00D307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31"/>
    <w:rsid w:val="009E1931"/>
    <w:rsid w:val="00D307F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30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30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7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7.12.2024&amp;dst=2068&amp;field=134" TargetMode="External"/><Relationship Id="rId5" Type="http://schemas.openxmlformats.org/officeDocument/2006/relationships/hyperlink" Target="https://login.consultant.ru/link/?req=doc&amp;base=RLAW926&amp;n=314924&amp;date=27.12.2024&amp;dst=100033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2415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2024-12-27T19:13:00Z</dcterms:created>
  <dcterms:modified xsi:type="dcterms:W3CDTF">2024-12-27T19:14:00Z</dcterms:modified>
</cp:coreProperties>
</file>